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DEE54" w14:textId="77777777" w:rsidR="00FE067E" w:rsidRPr="00074F2F" w:rsidRDefault="003C6034" w:rsidP="00CC1F3B">
      <w:pPr>
        <w:pStyle w:val="TitlePageOrigin"/>
        <w:rPr>
          <w:color w:val="auto"/>
        </w:rPr>
      </w:pPr>
      <w:r w:rsidRPr="00074F2F">
        <w:rPr>
          <w:caps w:val="0"/>
          <w:color w:val="auto"/>
        </w:rPr>
        <w:t>WEST VIRGINIA LEGISLATURE</w:t>
      </w:r>
    </w:p>
    <w:p w14:paraId="5AAD0214" w14:textId="77777777" w:rsidR="00CD36CF" w:rsidRPr="00074F2F" w:rsidRDefault="00CD36CF" w:rsidP="00CC1F3B">
      <w:pPr>
        <w:pStyle w:val="TitlePageSession"/>
        <w:rPr>
          <w:color w:val="auto"/>
        </w:rPr>
      </w:pPr>
      <w:r w:rsidRPr="00074F2F">
        <w:rPr>
          <w:color w:val="auto"/>
        </w:rPr>
        <w:t>20</w:t>
      </w:r>
      <w:r w:rsidR="00EC5E63" w:rsidRPr="00074F2F">
        <w:rPr>
          <w:color w:val="auto"/>
        </w:rPr>
        <w:t>2</w:t>
      </w:r>
      <w:r w:rsidR="00400B5C" w:rsidRPr="00074F2F">
        <w:rPr>
          <w:color w:val="auto"/>
        </w:rPr>
        <w:t>2</w:t>
      </w:r>
      <w:r w:rsidRPr="00074F2F">
        <w:rPr>
          <w:color w:val="auto"/>
        </w:rPr>
        <w:t xml:space="preserve"> </w:t>
      </w:r>
      <w:r w:rsidR="003C6034" w:rsidRPr="00074F2F">
        <w:rPr>
          <w:caps w:val="0"/>
          <w:color w:val="auto"/>
        </w:rPr>
        <w:t>REGULAR SESSION</w:t>
      </w:r>
    </w:p>
    <w:p w14:paraId="3A3592E1" w14:textId="77777777" w:rsidR="00CD36CF" w:rsidRPr="00074F2F" w:rsidRDefault="006E6BDD" w:rsidP="00CC1F3B">
      <w:pPr>
        <w:pStyle w:val="TitlePageBillPrefix"/>
        <w:rPr>
          <w:color w:val="auto"/>
        </w:rPr>
      </w:pPr>
      <w:sdt>
        <w:sdtPr>
          <w:rPr>
            <w:color w:val="auto"/>
          </w:rPr>
          <w:tag w:val="IntroDate"/>
          <w:id w:val="-1236936958"/>
          <w:placeholder>
            <w:docPart w:val="74C71A0AF410454ABA6516B2307C1727"/>
          </w:placeholder>
          <w:text/>
        </w:sdtPr>
        <w:sdtEndPr/>
        <w:sdtContent>
          <w:r w:rsidR="00AE48A0" w:rsidRPr="00074F2F">
            <w:rPr>
              <w:color w:val="auto"/>
            </w:rPr>
            <w:t>Introduced</w:t>
          </w:r>
        </w:sdtContent>
      </w:sdt>
    </w:p>
    <w:p w14:paraId="3450A4DF" w14:textId="35812E99" w:rsidR="00CD36CF" w:rsidRPr="00074F2F" w:rsidRDefault="006E6BDD" w:rsidP="00CC1F3B">
      <w:pPr>
        <w:pStyle w:val="BillNumber"/>
        <w:rPr>
          <w:color w:val="auto"/>
        </w:rPr>
      </w:pPr>
      <w:sdt>
        <w:sdtPr>
          <w:rPr>
            <w:color w:val="auto"/>
          </w:rPr>
          <w:tag w:val="Chamber"/>
          <w:id w:val="893011969"/>
          <w:lock w:val="sdtLocked"/>
          <w:placeholder>
            <w:docPart w:val="DC3B7A8BBBE54FCDAA3CF9BF357DC8A0"/>
          </w:placeholder>
          <w:dropDownList>
            <w:listItem w:displayText="House" w:value="House"/>
            <w:listItem w:displayText="Senate" w:value="Senate"/>
          </w:dropDownList>
        </w:sdtPr>
        <w:sdtEndPr/>
        <w:sdtContent>
          <w:r w:rsidR="00C33434" w:rsidRPr="00074F2F">
            <w:rPr>
              <w:color w:val="auto"/>
            </w:rPr>
            <w:t>House</w:t>
          </w:r>
        </w:sdtContent>
      </w:sdt>
      <w:r w:rsidR="00303684" w:rsidRPr="00074F2F">
        <w:rPr>
          <w:color w:val="auto"/>
        </w:rPr>
        <w:t xml:space="preserve"> </w:t>
      </w:r>
      <w:r w:rsidR="00CD36CF" w:rsidRPr="00074F2F">
        <w:rPr>
          <w:color w:val="auto"/>
        </w:rPr>
        <w:t xml:space="preserve">Bill </w:t>
      </w:r>
      <w:sdt>
        <w:sdtPr>
          <w:rPr>
            <w:color w:val="auto"/>
          </w:rPr>
          <w:tag w:val="BNum"/>
          <w:id w:val="1645317809"/>
          <w:lock w:val="sdtLocked"/>
          <w:placeholder>
            <w:docPart w:val="B60A62DD0BBD4B19AE18E32096B22BCF"/>
          </w:placeholder>
          <w:text/>
        </w:sdtPr>
        <w:sdtEndPr/>
        <w:sdtContent>
          <w:r>
            <w:rPr>
              <w:color w:val="auto"/>
            </w:rPr>
            <w:t>4703</w:t>
          </w:r>
        </w:sdtContent>
      </w:sdt>
    </w:p>
    <w:p w14:paraId="14D1BE67" w14:textId="1E49C782" w:rsidR="00CD36CF" w:rsidRPr="00074F2F" w:rsidRDefault="00CD36CF" w:rsidP="00CC1F3B">
      <w:pPr>
        <w:pStyle w:val="Sponsors"/>
        <w:rPr>
          <w:color w:val="auto"/>
        </w:rPr>
      </w:pPr>
      <w:r w:rsidRPr="00074F2F">
        <w:rPr>
          <w:color w:val="auto"/>
        </w:rPr>
        <w:t xml:space="preserve">By </w:t>
      </w:r>
      <w:sdt>
        <w:sdtPr>
          <w:rPr>
            <w:color w:val="auto"/>
          </w:rPr>
          <w:tag w:val="Sponsors"/>
          <w:id w:val="1589585889"/>
          <w:placeholder>
            <w:docPart w:val="6675F457613F485DAA8B1EF15F8806D3"/>
          </w:placeholder>
          <w:text w:multiLine="1"/>
        </w:sdtPr>
        <w:sdtEndPr/>
        <w:sdtContent>
          <w:r w:rsidR="0096173E" w:rsidRPr="00074F2F">
            <w:rPr>
              <w:color w:val="auto"/>
            </w:rPr>
            <w:t>Delegate</w:t>
          </w:r>
          <w:r w:rsidR="00E5132F">
            <w:rPr>
              <w:color w:val="auto"/>
            </w:rPr>
            <w:t>s</w:t>
          </w:r>
          <w:r w:rsidR="0096173E" w:rsidRPr="00074F2F">
            <w:rPr>
              <w:color w:val="auto"/>
            </w:rPr>
            <w:t xml:space="preserve"> Griffith</w:t>
          </w:r>
          <w:r w:rsidR="00E5132F">
            <w:rPr>
              <w:color w:val="auto"/>
            </w:rPr>
            <w:t>, Bates, Zukoff, Storch, B. Ward, and Kimble</w:t>
          </w:r>
        </w:sdtContent>
      </w:sdt>
    </w:p>
    <w:p w14:paraId="4D824285" w14:textId="7B037EA7" w:rsidR="00E831B3" w:rsidRPr="00074F2F" w:rsidRDefault="00CD36CF" w:rsidP="0096173E">
      <w:pPr>
        <w:pStyle w:val="References"/>
        <w:rPr>
          <w:color w:val="auto"/>
        </w:rPr>
      </w:pPr>
      <w:r w:rsidRPr="00074F2F">
        <w:rPr>
          <w:color w:val="auto"/>
        </w:rPr>
        <w:t>[</w:t>
      </w:r>
      <w:sdt>
        <w:sdtPr>
          <w:rPr>
            <w:rFonts w:eastAsiaTheme="minorHAnsi"/>
            <w:color w:val="auto"/>
            <w:sz w:val="22"/>
          </w:rPr>
          <w:tag w:val="References"/>
          <w:id w:val="-1043047873"/>
          <w:placeholder>
            <w:docPart w:val="2999594B32DB4B04B236154AECEBFB4B"/>
          </w:placeholder>
          <w:text w:multiLine="1"/>
        </w:sdtPr>
        <w:sdtEndPr/>
        <w:sdtContent>
          <w:r w:rsidR="006E6BDD">
            <w:rPr>
              <w:rFonts w:eastAsiaTheme="minorHAnsi"/>
              <w:color w:val="auto"/>
              <w:sz w:val="22"/>
            </w:rPr>
            <w:t>Introduced February 15, 2022; Referred to the Committee on the Judiciary</w:t>
          </w:r>
        </w:sdtContent>
      </w:sdt>
      <w:r w:rsidRPr="00074F2F">
        <w:rPr>
          <w:color w:val="auto"/>
        </w:rPr>
        <w:t>]</w:t>
      </w:r>
    </w:p>
    <w:p w14:paraId="193EBEA3" w14:textId="68981E3B" w:rsidR="00303684" w:rsidRPr="00074F2F" w:rsidRDefault="0000526A" w:rsidP="00CC1F3B">
      <w:pPr>
        <w:pStyle w:val="TitleSection"/>
        <w:rPr>
          <w:color w:val="auto"/>
        </w:rPr>
      </w:pPr>
      <w:r w:rsidRPr="00074F2F">
        <w:rPr>
          <w:color w:val="auto"/>
        </w:rPr>
        <w:lastRenderedPageBreak/>
        <w:t>A BILL</w:t>
      </w:r>
      <w:r w:rsidR="0096173E" w:rsidRPr="00074F2F">
        <w:rPr>
          <w:color w:val="auto"/>
        </w:rPr>
        <w:t xml:space="preserve"> </w:t>
      </w:r>
      <w:r w:rsidR="008E0B12" w:rsidRPr="00074F2F">
        <w:rPr>
          <w:color w:val="auto"/>
        </w:rPr>
        <w:t xml:space="preserve">to </w:t>
      </w:r>
      <w:r w:rsidR="0096173E" w:rsidRPr="00074F2F">
        <w:rPr>
          <w:color w:val="auto"/>
        </w:rPr>
        <w:t>amend and reenact §46A-6F-112 of the Code of West Virginia, 1931, as amended, relating to telemarketing; and requiring that telemarketers telephone calls include the area code and correct point of origin.</w:t>
      </w:r>
    </w:p>
    <w:p w14:paraId="17243049" w14:textId="77777777" w:rsidR="00303684" w:rsidRPr="00074F2F" w:rsidRDefault="00303684" w:rsidP="00CC1F3B">
      <w:pPr>
        <w:pStyle w:val="EnactingClause"/>
        <w:rPr>
          <w:color w:val="auto"/>
        </w:rPr>
      </w:pPr>
      <w:r w:rsidRPr="00074F2F">
        <w:rPr>
          <w:color w:val="auto"/>
        </w:rPr>
        <w:t>Be it enacted by the Legislature of West Virginia:</w:t>
      </w:r>
    </w:p>
    <w:p w14:paraId="625D156B" w14:textId="77777777" w:rsidR="003C6034" w:rsidRPr="00074F2F" w:rsidRDefault="003C6034" w:rsidP="00CC1F3B">
      <w:pPr>
        <w:pStyle w:val="EnactingClause"/>
        <w:rPr>
          <w:color w:val="auto"/>
        </w:rPr>
        <w:sectPr w:rsidR="003C6034" w:rsidRPr="00074F2F"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58F89E8" w14:textId="77777777" w:rsidR="0096173E" w:rsidRPr="00074F2F" w:rsidRDefault="0096173E" w:rsidP="001F7C4E">
      <w:pPr>
        <w:pStyle w:val="ArticleHeading"/>
        <w:rPr>
          <w:color w:val="auto"/>
        </w:rPr>
        <w:sectPr w:rsidR="0096173E" w:rsidRPr="00074F2F" w:rsidSect="00D7679D">
          <w:type w:val="continuous"/>
          <w:pgSz w:w="12240" w:h="15840" w:code="1"/>
          <w:pgMar w:top="1440" w:right="1440" w:bottom="1440" w:left="1440" w:header="720" w:footer="720" w:gutter="0"/>
          <w:lnNumType w:countBy="1" w:restart="newSection"/>
          <w:cols w:space="720"/>
          <w:titlePg/>
          <w:docGrid w:linePitch="360"/>
        </w:sectPr>
      </w:pPr>
      <w:r w:rsidRPr="00074F2F">
        <w:rPr>
          <w:color w:val="auto"/>
        </w:rPr>
        <w:t>ARTICLE 6F. TELEMARKETING.</w:t>
      </w:r>
    </w:p>
    <w:p w14:paraId="0BE60A98" w14:textId="77777777" w:rsidR="0096173E" w:rsidRPr="00074F2F" w:rsidRDefault="0096173E" w:rsidP="00503244">
      <w:pPr>
        <w:pStyle w:val="SectionHeading"/>
        <w:rPr>
          <w:color w:val="auto"/>
        </w:rPr>
      </w:pPr>
      <w:r w:rsidRPr="00074F2F">
        <w:rPr>
          <w:color w:val="auto"/>
        </w:rPr>
        <w:t>§46A-6F-112. Telemarketing solicitation.</w:t>
      </w:r>
    </w:p>
    <w:p w14:paraId="13312098" w14:textId="7CDD90BE" w:rsidR="0096173E" w:rsidRPr="00074F2F" w:rsidRDefault="0096173E" w:rsidP="00503244">
      <w:pPr>
        <w:pStyle w:val="SectionBody"/>
        <w:rPr>
          <w:color w:val="auto"/>
        </w:rPr>
      </w:pPr>
      <w:r w:rsidRPr="00074F2F">
        <w:rPr>
          <w:strike/>
          <w:color w:val="auto"/>
        </w:rPr>
        <w:t xml:space="preserve">(a) </w:t>
      </w:r>
      <w:r w:rsidRPr="00074F2F">
        <w:rPr>
          <w:color w:val="auto"/>
        </w:rPr>
        <w:t>“Telemarketing solicitation</w:t>
      </w:r>
      <w:r w:rsidR="00444726" w:rsidRPr="00074F2F">
        <w:rPr>
          <w:color w:val="auto"/>
        </w:rPr>
        <w:t>”</w:t>
      </w:r>
      <w:r w:rsidRPr="00074F2F">
        <w:rPr>
          <w:color w:val="auto"/>
        </w:rPr>
        <w:t xml:space="preserve"> means and includes any communication between a telemarketer and a prospective purchaser for the purpose of selling or attempting to sell the purchaser any consumer goods or services, if it is intended by the telemarketer that an agreement to purchase the consumer goods or services will be made after any of the following events occur:</w:t>
      </w:r>
    </w:p>
    <w:p w14:paraId="5EBC239C" w14:textId="77777777" w:rsidR="0096173E" w:rsidRPr="00074F2F" w:rsidRDefault="0096173E" w:rsidP="00503244">
      <w:pPr>
        <w:pStyle w:val="SectionBody"/>
        <w:rPr>
          <w:color w:val="auto"/>
        </w:rPr>
      </w:pPr>
      <w:r w:rsidRPr="00074F2F">
        <w:rPr>
          <w:color w:val="auto"/>
        </w:rPr>
        <w:t>(1) The telemarketer makes an unsolicited telephone call to a consumer, attempting to sell consumer goods or services to the consumer, when the consumer has not previously expressed an interest to the telemarketer in purchasing, investing in, or obtaining information regarding, the consumer goods or services offered by the telemarketer; or</w:t>
      </w:r>
    </w:p>
    <w:p w14:paraId="72AF00F1" w14:textId="7C28E72D" w:rsidR="0096173E" w:rsidRPr="00074F2F" w:rsidRDefault="0096173E" w:rsidP="00503244">
      <w:pPr>
        <w:pStyle w:val="SectionBody"/>
        <w:rPr>
          <w:color w:val="auto"/>
        </w:rPr>
      </w:pPr>
      <w:r w:rsidRPr="00074F2F">
        <w:rPr>
          <w:color w:val="auto"/>
        </w:rPr>
        <w:t>(2) The telemarketer communicates with a consumer by any means and invites or directs the consumer to respond by any means to the telemarketer</w:t>
      </w:r>
      <w:r w:rsidR="00444726" w:rsidRPr="00074F2F">
        <w:rPr>
          <w:color w:val="auto"/>
        </w:rPr>
        <w:t>’</w:t>
      </w:r>
      <w:r w:rsidRPr="00074F2F">
        <w:rPr>
          <w:color w:val="auto"/>
        </w:rPr>
        <w:t>s communications, and the telemarketer intends to enter into an agreement with the consumer for the purchase of consumer goods or services at some time during the course of one or more subsequent telephone communications with the consumer.</w:t>
      </w:r>
    </w:p>
    <w:p w14:paraId="3EC4259F" w14:textId="1DA85854" w:rsidR="0096173E" w:rsidRPr="00074F2F" w:rsidRDefault="0096173E" w:rsidP="00503244">
      <w:pPr>
        <w:pStyle w:val="SectionBody"/>
        <w:rPr>
          <w:color w:val="auto"/>
        </w:rPr>
        <w:sectPr w:rsidR="0096173E" w:rsidRPr="00074F2F" w:rsidSect="00766EBD">
          <w:type w:val="continuous"/>
          <w:pgSz w:w="12240" w:h="15840" w:code="1"/>
          <w:pgMar w:top="1440" w:right="1440" w:bottom="1440" w:left="1440" w:header="720" w:footer="720" w:gutter="0"/>
          <w:lnNumType w:countBy="1" w:restart="newSection"/>
          <w:cols w:space="720"/>
          <w:titlePg/>
          <w:docGrid w:linePitch="360"/>
        </w:sectPr>
      </w:pPr>
      <w:r w:rsidRPr="00074F2F">
        <w:rPr>
          <w:strike/>
          <w:color w:val="auto"/>
        </w:rPr>
        <w:t>(b)</w:t>
      </w:r>
      <w:r w:rsidRPr="00074F2F">
        <w:rPr>
          <w:color w:val="auto"/>
        </w:rPr>
        <w:t xml:space="preserve"> For purposes of this article, “communication</w:t>
      </w:r>
      <w:r w:rsidR="00444726" w:rsidRPr="00074F2F">
        <w:rPr>
          <w:color w:val="auto"/>
        </w:rPr>
        <w:t>”</w:t>
      </w:r>
      <w:r w:rsidRPr="00074F2F">
        <w:rPr>
          <w:color w:val="auto"/>
        </w:rPr>
        <w:t xml:space="preserve"> means a written or oral notification or advertisement transmitted from a telemarketer to a consumer by any means.</w:t>
      </w:r>
    </w:p>
    <w:p w14:paraId="05E41936" w14:textId="40937B5E" w:rsidR="0096173E" w:rsidRPr="00074F2F" w:rsidRDefault="00E06256" w:rsidP="00503244">
      <w:pPr>
        <w:pStyle w:val="SectionBody"/>
        <w:rPr>
          <w:color w:val="auto"/>
          <w:u w:val="single"/>
        </w:rPr>
      </w:pPr>
      <w:r w:rsidRPr="00074F2F">
        <w:rPr>
          <w:color w:val="auto"/>
          <w:u w:val="single"/>
        </w:rPr>
        <w:t>Any telemarketer conducting business in West Virginia by making unsolicited telephone calls shall ensure that the area code and point of origin of the telephone call appear on the caller identification of the potential consumer.</w:t>
      </w:r>
    </w:p>
    <w:p w14:paraId="2774CB6F" w14:textId="06003DE7" w:rsidR="006865E9" w:rsidRPr="00074F2F" w:rsidRDefault="00CF1DCA" w:rsidP="00CC1F3B">
      <w:pPr>
        <w:pStyle w:val="Note"/>
        <w:rPr>
          <w:color w:val="auto"/>
        </w:rPr>
      </w:pPr>
      <w:r w:rsidRPr="00074F2F">
        <w:rPr>
          <w:color w:val="auto"/>
        </w:rPr>
        <w:t>NOTE: The</w:t>
      </w:r>
      <w:r w:rsidR="006865E9" w:rsidRPr="00074F2F">
        <w:rPr>
          <w:color w:val="auto"/>
        </w:rPr>
        <w:t xml:space="preserve"> purpose of this bill is to </w:t>
      </w:r>
      <w:r w:rsidR="00E06256" w:rsidRPr="00074F2F">
        <w:rPr>
          <w:color w:val="auto"/>
        </w:rPr>
        <w:t>require that telemarketers telephone calls include the area code and correct point of origin that appear on potential consumers caller I.D.</w:t>
      </w:r>
    </w:p>
    <w:p w14:paraId="46AD36E4" w14:textId="166BB41F" w:rsidR="006865E9" w:rsidRPr="00074F2F" w:rsidRDefault="00AE48A0" w:rsidP="00CC1F3B">
      <w:pPr>
        <w:pStyle w:val="Note"/>
        <w:rPr>
          <w:color w:val="auto"/>
        </w:rPr>
      </w:pPr>
      <w:r w:rsidRPr="00074F2F">
        <w:rPr>
          <w:color w:val="auto"/>
        </w:rPr>
        <w:lastRenderedPageBreak/>
        <w:t xml:space="preserve">Strike-throughs indicate language that would be stricken from a </w:t>
      </w:r>
      <w:r w:rsidR="00E06256" w:rsidRPr="00074F2F">
        <w:rPr>
          <w:color w:val="auto"/>
        </w:rPr>
        <w:t>heading,</w:t>
      </w:r>
      <w:r w:rsidRPr="00074F2F">
        <w:rPr>
          <w:color w:val="auto"/>
        </w:rPr>
        <w:t xml:space="preserve"> or the present law and underscoring indicates new language that would be added.</w:t>
      </w:r>
      <w:r w:rsidR="00E06256" w:rsidRPr="00074F2F">
        <w:rPr>
          <w:color w:val="auto"/>
        </w:rPr>
        <w:t xml:space="preserve"> requiring that telemarketers telephone calls include the area code and correct point of origin.</w:t>
      </w:r>
    </w:p>
    <w:sectPr w:rsidR="006865E9" w:rsidRPr="00074F2F" w:rsidSect="008E0B1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5AD38" w14:textId="77777777" w:rsidR="0096173E" w:rsidRPr="00B844FE" w:rsidRDefault="0096173E" w:rsidP="00B844FE">
      <w:r>
        <w:separator/>
      </w:r>
    </w:p>
  </w:endnote>
  <w:endnote w:type="continuationSeparator" w:id="0">
    <w:p w14:paraId="33ED5D1B" w14:textId="77777777" w:rsidR="0096173E" w:rsidRPr="00B844FE" w:rsidRDefault="0096173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6A3EB5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8818A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A72136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FB34C" w14:textId="77777777" w:rsidR="0096173E" w:rsidRPr="00B844FE" w:rsidRDefault="0096173E" w:rsidP="00B844FE">
      <w:r>
        <w:separator/>
      </w:r>
    </w:p>
  </w:footnote>
  <w:footnote w:type="continuationSeparator" w:id="0">
    <w:p w14:paraId="0D6857DE" w14:textId="77777777" w:rsidR="0096173E" w:rsidRPr="00B844FE" w:rsidRDefault="0096173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EF149" w14:textId="77777777" w:rsidR="002A0269" w:rsidRPr="00B844FE" w:rsidRDefault="006E6BDD">
    <w:pPr>
      <w:pStyle w:val="Header"/>
    </w:pPr>
    <w:sdt>
      <w:sdtPr>
        <w:id w:val="-684364211"/>
        <w:placeholder>
          <w:docPart w:val="DC3B7A8BBBE54FCDAA3CF9BF357DC8A0"/>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C3B7A8BBBE54FCDAA3CF9BF357DC8A0"/>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AC63E" w14:textId="22BF621A"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96173E">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96173E">
          <w:rPr>
            <w:sz w:val="22"/>
            <w:szCs w:val="22"/>
          </w:rPr>
          <w:t>2022R2727</w:t>
        </w:r>
      </w:sdtContent>
    </w:sdt>
  </w:p>
  <w:p w14:paraId="59141BA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8FBD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73E"/>
    <w:rsid w:val="0000526A"/>
    <w:rsid w:val="000573A9"/>
    <w:rsid w:val="00074F2F"/>
    <w:rsid w:val="00085D22"/>
    <w:rsid w:val="000C5C77"/>
    <w:rsid w:val="000E3912"/>
    <w:rsid w:val="0010070F"/>
    <w:rsid w:val="0015112E"/>
    <w:rsid w:val="001552E7"/>
    <w:rsid w:val="001566B4"/>
    <w:rsid w:val="001A66B7"/>
    <w:rsid w:val="001C279E"/>
    <w:rsid w:val="001D459E"/>
    <w:rsid w:val="00204713"/>
    <w:rsid w:val="0022348D"/>
    <w:rsid w:val="0027011C"/>
    <w:rsid w:val="00274200"/>
    <w:rsid w:val="00275740"/>
    <w:rsid w:val="002A0269"/>
    <w:rsid w:val="00303684"/>
    <w:rsid w:val="003143F5"/>
    <w:rsid w:val="00314854"/>
    <w:rsid w:val="00394191"/>
    <w:rsid w:val="003C51CD"/>
    <w:rsid w:val="003C6034"/>
    <w:rsid w:val="003D1718"/>
    <w:rsid w:val="00400B5C"/>
    <w:rsid w:val="004368E0"/>
    <w:rsid w:val="00444726"/>
    <w:rsid w:val="004C13DD"/>
    <w:rsid w:val="004D3ABE"/>
    <w:rsid w:val="004E3441"/>
    <w:rsid w:val="00500579"/>
    <w:rsid w:val="005615EC"/>
    <w:rsid w:val="005A5366"/>
    <w:rsid w:val="006369EB"/>
    <w:rsid w:val="00637E73"/>
    <w:rsid w:val="006865E9"/>
    <w:rsid w:val="00686E9A"/>
    <w:rsid w:val="00691F3E"/>
    <w:rsid w:val="00694BFB"/>
    <w:rsid w:val="006A106B"/>
    <w:rsid w:val="006C523D"/>
    <w:rsid w:val="006D4036"/>
    <w:rsid w:val="006E6BDD"/>
    <w:rsid w:val="007A5259"/>
    <w:rsid w:val="007A7081"/>
    <w:rsid w:val="007F1CF5"/>
    <w:rsid w:val="00834EDE"/>
    <w:rsid w:val="008736AA"/>
    <w:rsid w:val="008D275D"/>
    <w:rsid w:val="008E0B12"/>
    <w:rsid w:val="0096173E"/>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06256"/>
    <w:rsid w:val="00E365F1"/>
    <w:rsid w:val="00E5132F"/>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4C30313"/>
  <w15:chartTrackingRefBased/>
  <w15:docId w15:val="{507F7E83-C5E7-4B85-9B5E-DD801B572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9617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96173E"/>
    <w:rPr>
      <w:rFonts w:eastAsia="Calibri"/>
      <w:b/>
      <w:caps/>
      <w:color w:val="000000"/>
      <w:sz w:val="24"/>
    </w:rPr>
  </w:style>
  <w:style w:type="character" w:customStyle="1" w:styleId="SectionBodyChar">
    <w:name w:val="Section Body Char"/>
    <w:link w:val="SectionBody"/>
    <w:rsid w:val="0096173E"/>
    <w:rPr>
      <w:rFonts w:eastAsia="Calibri"/>
      <w:color w:val="000000"/>
    </w:rPr>
  </w:style>
  <w:style w:type="character" w:customStyle="1" w:styleId="SectionHeadingChar">
    <w:name w:val="Section Heading Char"/>
    <w:link w:val="SectionHeading"/>
    <w:rsid w:val="0096173E"/>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C71A0AF410454ABA6516B2307C1727"/>
        <w:category>
          <w:name w:val="General"/>
          <w:gallery w:val="placeholder"/>
        </w:category>
        <w:types>
          <w:type w:val="bbPlcHdr"/>
        </w:types>
        <w:behaviors>
          <w:behavior w:val="content"/>
        </w:behaviors>
        <w:guid w:val="{22DB69EF-14B8-4317-91C3-2A3CCCF3330F}"/>
      </w:docPartPr>
      <w:docPartBody>
        <w:p w:rsidR="00B7291C" w:rsidRDefault="00B7291C">
          <w:pPr>
            <w:pStyle w:val="74C71A0AF410454ABA6516B2307C1727"/>
          </w:pPr>
          <w:r w:rsidRPr="00B844FE">
            <w:t>Prefix Text</w:t>
          </w:r>
        </w:p>
      </w:docPartBody>
    </w:docPart>
    <w:docPart>
      <w:docPartPr>
        <w:name w:val="DC3B7A8BBBE54FCDAA3CF9BF357DC8A0"/>
        <w:category>
          <w:name w:val="General"/>
          <w:gallery w:val="placeholder"/>
        </w:category>
        <w:types>
          <w:type w:val="bbPlcHdr"/>
        </w:types>
        <w:behaviors>
          <w:behavior w:val="content"/>
        </w:behaviors>
        <w:guid w:val="{F1CA4A8D-1F29-43CF-856D-F085320F1030}"/>
      </w:docPartPr>
      <w:docPartBody>
        <w:p w:rsidR="00B7291C" w:rsidRDefault="00B7291C">
          <w:pPr>
            <w:pStyle w:val="DC3B7A8BBBE54FCDAA3CF9BF357DC8A0"/>
          </w:pPr>
          <w:r w:rsidRPr="00B844FE">
            <w:t>[Type here]</w:t>
          </w:r>
        </w:p>
      </w:docPartBody>
    </w:docPart>
    <w:docPart>
      <w:docPartPr>
        <w:name w:val="B60A62DD0BBD4B19AE18E32096B22BCF"/>
        <w:category>
          <w:name w:val="General"/>
          <w:gallery w:val="placeholder"/>
        </w:category>
        <w:types>
          <w:type w:val="bbPlcHdr"/>
        </w:types>
        <w:behaviors>
          <w:behavior w:val="content"/>
        </w:behaviors>
        <w:guid w:val="{DC9F1278-9B8E-4C4F-918F-32D97C414905}"/>
      </w:docPartPr>
      <w:docPartBody>
        <w:p w:rsidR="00B7291C" w:rsidRDefault="00B7291C">
          <w:pPr>
            <w:pStyle w:val="B60A62DD0BBD4B19AE18E32096B22BCF"/>
          </w:pPr>
          <w:r w:rsidRPr="00B844FE">
            <w:t>Number</w:t>
          </w:r>
        </w:p>
      </w:docPartBody>
    </w:docPart>
    <w:docPart>
      <w:docPartPr>
        <w:name w:val="6675F457613F485DAA8B1EF15F8806D3"/>
        <w:category>
          <w:name w:val="General"/>
          <w:gallery w:val="placeholder"/>
        </w:category>
        <w:types>
          <w:type w:val="bbPlcHdr"/>
        </w:types>
        <w:behaviors>
          <w:behavior w:val="content"/>
        </w:behaviors>
        <w:guid w:val="{E3B48BDE-3579-4FDA-85F4-4C30DCA3EE94}"/>
      </w:docPartPr>
      <w:docPartBody>
        <w:p w:rsidR="00B7291C" w:rsidRDefault="00B7291C">
          <w:pPr>
            <w:pStyle w:val="6675F457613F485DAA8B1EF15F8806D3"/>
          </w:pPr>
          <w:r w:rsidRPr="00B844FE">
            <w:t>Enter Sponsors Here</w:t>
          </w:r>
        </w:p>
      </w:docPartBody>
    </w:docPart>
    <w:docPart>
      <w:docPartPr>
        <w:name w:val="2999594B32DB4B04B236154AECEBFB4B"/>
        <w:category>
          <w:name w:val="General"/>
          <w:gallery w:val="placeholder"/>
        </w:category>
        <w:types>
          <w:type w:val="bbPlcHdr"/>
        </w:types>
        <w:behaviors>
          <w:behavior w:val="content"/>
        </w:behaviors>
        <w:guid w:val="{ABF9AF3A-56FE-4B01-B5D7-3E0C2354A1C9}"/>
      </w:docPartPr>
      <w:docPartBody>
        <w:p w:rsidR="00B7291C" w:rsidRDefault="00B7291C">
          <w:pPr>
            <w:pStyle w:val="2999594B32DB4B04B236154AECEBFB4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91C"/>
    <w:rsid w:val="00B72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4C71A0AF410454ABA6516B2307C1727">
    <w:name w:val="74C71A0AF410454ABA6516B2307C1727"/>
  </w:style>
  <w:style w:type="paragraph" w:customStyle="1" w:styleId="DC3B7A8BBBE54FCDAA3CF9BF357DC8A0">
    <w:name w:val="DC3B7A8BBBE54FCDAA3CF9BF357DC8A0"/>
  </w:style>
  <w:style w:type="paragraph" w:customStyle="1" w:styleId="B60A62DD0BBD4B19AE18E32096B22BCF">
    <w:name w:val="B60A62DD0BBD4B19AE18E32096B22BCF"/>
  </w:style>
  <w:style w:type="paragraph" w:customStyle="1" w:styleId="6675F457613F485DAA8B1EF15F8806D3">
    <w:name w:val="6675F457613F485DAA8B1EF15F8806D3"/>
  </w:style>
  <w:style w:type="character" w:styleId="PlaceholderText">
    <w:name w:val="Placeholder Text"/>
    <w:basedOn w:val="DefaultParagraphFont"/>
    <w:uiPriority w:val="99"/>
    <w:semiHidden/>
    <w:rPr>
      <w:color w:val="808080"/>
    </w:rPr>
  </w:style>
  <w:style w:type="paragraph" w:customStyle="1" w:styleId="2999594B32DB4B04B236154AECEBFB4B">
    <w:name w:val="2999594B32DB4B04B236154AECEBFB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369</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Robert Altmann</cp:lastModifiedBy>
  <cp:revision>2</cp:revision>
  <cp:lastPrinted>2022-02-11T20:25:00Z</cp:lastPrinted>
  <dcterms:created xsi:type="dcterms:W3CDTF">2022-02-14T15:54:00Z</dcterms:created>
  <dcterms:modified xsi:type="dcterms:W3CDTF">2022-02-14T15:54:00Z</dcterms:modified>
</cp:coreProperties>
</file>